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A2E" w:rsidRDefault="00992A2E" w:rsidP="00992A2E">
      <w:pPr>
        <w:pStyle w:val="a3"/>
      </w:pPr>
      <w:hyperlink r:id="rId5" w:history="1">
        <w:r>
          <w:rPr>
            <w:rStyle w:val="a4"/>
          </w:rPr>
          <w:t>Письмо Министерства образования и науки № 08-650 от 28 мая 2014 г. О примерных программах дошкольного образования</w:t>
        </w:r>
      </w:hyperlink>
    </w:p>
    <w:p w:rsidR="00992A2E" w:rsidRDefault="00992A2E" w:rsidP="00992A2E">
      <w:pPr>
        <w:pStyle w:val="a3"/>
      </w:pPr>
      <w:hyperlink r:id="rId6" w:history="1">
        <w:r>
          <w:rPr>
            <w:rStyle w:val="a4"/>
          </w:rPr>
          <w:t>Проект примерной основной образовательной программы дошкольного образования на основе ФГОС ДО</w:t>
        </w:r>
      </w:hyperlink>
    </w:p>
    <w:p w:rsidR="00992A2E" w:rsidRDefault="00992A2E" w:rsidP="00992A2E">
      <w:pPr>
        <w:pStyle w:val="a3"/>
      </w:pPr>
      <w:r>
        <w:t> </w:t>
      </w:r>
    </w:p>
    <w:p w:rsidR="00992A2E" w:rsidRDefault="00992A2E" w:rsidP="00992A2E">
      <w:pPr>
        <w:pStyle w:val="a3"/>
      </w:pPr>
      <w:hyperlink r:id="rId7" w:history="1">
        <w:r>
          <w:rPr>
            <w:rStyle w:val="a4"/>
          </w:rPr>
          <w:t>Белькович В.Ю., Гребёнкина Н.В., Кильдышева И.А.  Примерная общеобразовательная программа дошкольного образования «Мозаика»</w:t>
        </w:r>
      </w:hyperlink>
    </w:p>
    <w:p w:rsidR="00992A2E" w:rsidRDefault="00992A2E" w:rsidP="00992A2E">
      <w:pPr>
        <w:pStyle w:val="a3"/>
      </w:pPr>
      <w:hyperlink r:id="rId8" w:history="1">
        <w:r>
          <w:rPr>
            <w:rStyle w:val="a4"/>
          </w:rPr>
          <w:t>Крылова Н.М. Примерная общеобразовательная программа дошкольного образования «Детский сад — дом радости»</w:t>
        </w:r>
      </w:hyperlink>
    </w:p>
    <w:p w:rsidR="00992A2E" w:rsidRDefault="00992A2E" w:rsidP="00992A2E">
      <w:pPr>
        <w:pStyle w:val="a3"/>
      </w:pPr>
      <w:hyperlink r:id="rId9" w:history="1">
        <w:r>
          <w:rPr>
            <w:rStyle w:val="a4"/>
          </w:rPr>
          <w:t>Нищева Н.В. 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</w:t>
        </w:r>
      </w:hyperlink>
    </w:p>
    <w:p w:rsidR="00992A2E" w:rsidRDefault="00992A2E" w:rsidP="00992A2E">
      <w:pPr>
        <w:pStyle w:val="a3"/>
      </w:pPr>
      <w:hyperlink r:id="rId10" w:history="1">
        <w:r>
          <w:rPr>
            <w:rStyle w:val="a4"/>
          </w:rPr>
          <w:t>Примерная общеобразовательная программа дошкольного образования «Разноцветная планета» / Под редакцией Е.А. Хамраевой, И.В. Мальцевой</w:t>
        </w:r>
      </w:hyperlink>
    </w:p>
    <w:p w:rsidR="00992A2E" w:rsidRDefault="00992A2E" w:rsidP="00992A2E">
      <w:pPr>
        <w:pStyle w:val="a3"/>
      </w:pPr>
      <w:hyperlink r:id="rId11" w:history="1">
        <w:r>
          <w:rPr>
            <w:rStyle w:val="a4"/>
          </w:rPr>
          <w:t>Рецензия на Примерную основную образовательную программу дошкольного образования «Разноцветная планета». Под редакцией Е. А. Хамраевой, И. В. Мальцевой</w:t>
        </w:r>
      </w:hyperlink>
    </w:p>
    <w:p w:rsidR="00992A2E" w:rsidRDefault="00992A2E" w:rsidP="00992A2E">
      <w:pPr>
        <w:pStyle w:val="a3"/>
      </w:pPr>
      <w:hyperlink r:id="rId12" w:history="1">
        <w:r>
          <w:rPr>
            <w:rStyle w:val="a4"/>
          </w:rPr>
          <w:t>Примерная общеобразовательная программа дошкольного образования «От рождения до школы» / Под редакцией Н.Е. Вераксы, Т.С. Комаровой, М.А. Васильевой</w:t>
        </w:r>
      </w:hyperlink>
    </w:p>
    <w:p w:rsidR="00992A2E" w:rsidRDefault="00992A2E" w:rsidP="00992A2E">
      <w:pPr>
        <w:pStyle w:val="a3"/>
      </w:pPr>
      <w:hyperlink r:id="rId13" w:history="1">
        <w:r>
          <w:rPr>
            <w:rStyle w:val="a4"/>
          </w:rPr>
          <w:t>Примерная общеобразовательная программа дошкольного образования «На крыльях детства» / Под редакцией Н.В. Микляевой</w:t>
        </w:r>
      </w:hyperlink>
    </w:p>
    <w:p w:rsidR="00992A2E" w:rsidRDefault="00992A2E" w:rsidP="00992A2E">
      <w:pPr>
        <w:pStyle w:val="a3"/>
      </w:pPr>
      <w:hyperlink r:id="rId14" w:history="1">
        <w:r>
          <w:rPr>
            <w:rStyle w:val="a4"/>
          </w:rPr>
          <w:t>Примерная общеобразовательная программа дошкольного образования «Истоки» / Под редакцией Л.А. Парамоновой</w:t>
        </w:r>
      </w:hyperlink>
    </w:p>
    <w:p w:rsidR="00992A2E" w:rsidRDefault="00992A2E" w:rsidP="00992A2E">
      <w:pPr>
        <w:pStyle w:val="a3"/>
      </w:pPr>
      <w:hyperlink r:id="rId15" w:history="1">
        <w:r>
          <w:rPr>
            <w:rStyle w:val="a4"/>
          </w:rPr>
          <w:t>Примерная общеобразовательная программа дошкольного образования «Детство» / Под редакцией Т.И. Бабаевой, А.Г. Гогоберидзе, О.В. Солнцевой</w:t>
        </w:r>
      </w:hyperlink>
    </w:p>
    <w:p w:rsidR="00992A2E" w:rsidRDefault="00992A2E" w:rsidP="00992A2E">
      <w:pPr>
        <w:pStyle w:val="a3"/>
      </w:pPr>
      <w:hyperlink r:id="rId16" w:history="1">
        <w:r>
          <w:rPr>
            <w:rStyle w:val="a4"/>
          </w:rPr>
          <w:t>Примерная основная образовательная программа дошкольного образования «Тропинки» / Под редакцией В.Т. Кудрявцева</w:t>
        </w:r>
      </w:hyperlink>
    </w:p>
    <w:p w:rsidR="00992A2E" w:rsidRDefault="00992A2E" w:rsidP="00992A2E">
      <w:pPr>
        <w:pStyle w:val="a3"/>
      </w:pPr>
      <w:hyperlink r:id="rId17" w:history="1">
        <w:r>
          <w:rPr>
            <w:rStyle w:val="a4"/>
          </w:rPr>
          <w:t>Хилтунен Е.А., Борисова О.Ф.,  Михайлова В.В. Проект примерной общеобразовательной программы дошкольного образования «Детский сад по системе Монтессори»</w:t>
        </w:r>
      </w:hyperlink>
    </w:p>
    <w:p w:rsidR="00992A2E" w:rsidRDefault="00992A2E" w:rsidP="00992A2E">
      <w:pPr>
        <w:pStyle w:val="a3"/>
      </w:pPr>
      <w:hyperlink r:id="rId18" w:history="1">
        <w:r>
          <w:rPr>
            <w:rStyle w:val="a4"/>
          </w:rPr>
          <w:t xml:space="preserve">Юдина Е.Г., Виноградова </w:t>
        </w:r>
      </w:hyperlink>
      <w:hyperlink r:id="rId19" w:history="1">
        <w:r>
          <w:rPr>
            <w:rStyle w:val="a4"/>
          </w:rPr>
          <w:t>Л.С. </w:t>
        </w:r>
      </w:hyperlink>
      <w:hyperlink r:id="rId20" w:history="1">
        <w:r>
          <w:rPr>
            <w:rStyle w:val="a4"/>
          </w:rPr>
          <w:t xml:space="preserve">, Карунова </w:t>
        </w:r>
      </w:hyperlink>
      <w:hyperlink r:id="rId21" w:history="1">
        <w:r>
          <w:rPr>
            <w:rStyle w:val="a4"/>
          </w:rPr>
          <w:t>Л.А.</w:t>
        </w:r>
      </w:hyperlink>
      <w:hyperlink r:id="rId22" w:history="1">
        <w:r>
          <w:rPr>
            <w:rStyle w:val="a4"/>
          </w:rPr>
          <w:t xml:space="preserve">, Мальцева </w:t>
        </w:r>
      </w:hyperlink>
      <w:hyperlink r:id="rId23" w:history="1">
        <w:r>
          <w:rPr>
            <w:rStyle w:val="a4"/>
          </w:rPr>
          <w:t>Н.В.</w:t>
        </w:r>
      </w:hyperlink>
      <w:hyperlink r:id="rId24" w:history="1">
        <w:r>
          <w:rPr>
            <w:rStyle w:val="a4"/>
          </w:rPr>
          <w:t xml:space="preserve">,  Бодрова </w:t>
        </w:r>
      </w:hyperlink>
      <w:hyperlink r:id="rId25" w:history="1">
        <w:r>
          <w:rPr>
            <w:rStyle w:val="a4"/>
          </w:rPr>
          <w:t>Е.В.</w:t>
        </w:r>
      </w:hyperlink>
      <w:hyperlink r:id="rId26" w:history="1">
        <w:r>
          <w:rPr>
            <w:rStyle w:val="a4"/>
          </w:rPr>
          <w:t xml:space="preserve">, Славин </w:t>
        </w:r>
      </w:hyperlink>
      <w:hyperlink r:id="rId27" w:history="1">
        <w:r>
          <w:rPr>
            <w:rStyle w:val="a4"/>
          </w:rPr>
          <w:t>С.С</w:t>
        </w:r>
      </w:hyperlink>
      <w:hyperlink r:id="rId28" w:history="1">
        <w:r>
          <w:rPr>
            <w:rStyle w:val="a4"/>
          </w:rPr>
          <w:t>. Проект примерной образовательной программы дошкольного образования «Открытия»</w:t>
        </w:r>
      </w:hyperlink>
    </w:p>
    <w:p w:rsidR="00992A2E" w:rsidRDefault="00992A2E" w:rsidP="00992A2E">
      <w:pPr>
        <w:pStyle w:val="a3"/>
      </w:pPr>
      <w:r>
        <w:t> </w:t>
      </w:r>
    </w:p>
    <w:p w:rsidR="002C1F92" w:rsidRDefault="002C1F92">
      <w:bookmarkStart w:id="0" w:name="_GoBack"/>
      <w:bookmarkEnd w:id="0"/>
    </w:p>
    <w:sectPr w:rsidR="002C1F92" w:rsidSect="00A931E9">
      <w:pgSz w:w="11906" w:h="16838" w:code="9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FCC"/>
    <w:rsid w:val="002C1F92"/>
    <w:rsid w:val="00992A2E"/>
    <w:rsid w:val="00A931E9"/>
    <w:rsid w:val="00B3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2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92A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2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92A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0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714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ro.ru/wp-content/uploads/2014/02/Krylova.pdf" TargetMode="External"/><Relationship Id="rId13" Type="http://schemas.openxmlformats.org/officeDocument/2006/relationships/hyperlink" Target="http://www.firo.ru/wp-content/uploads/2014/02/na-kryliah-detstva.pdf" TargetMode="External"/><Relationship Id="rId18" Type="http://schemas.openxmlformats.org/officeDocument/2006/relationships/hyperlink" Target="http://www.firo.ru/wp-content/uploads/2014/02/Programm_Otkrytia.doc" TargetMode="External"/><Relationship Id="rId26" Type="http://schemas.openxmlformats.org/officeDocument/2006/relationships/hyperlink" Target="http://www.firo.ru/wp-content/uploads/2014/02/Programm_Otkrytia.doc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firo.ru/wp-content/uploads/2014/02/Programm_Otkrytia.doc" TargetMode="External"/><Relationship Id="rId7" Type="http://schemas.openxmlformats.org/officeDocument/2006/relationships/hyperlink" Target="http://www.firo.ru/wp-content/uploads/2014/02/Mozaika.pdf" TargetMode="External"/><Relationship Id="rId12" Type="http://schemas.openxmlformats.org/officeDocument/2006/relationships/hyperlink" Target="http://www.firo.ru/wp-content/uploads/2014/02/Ot-rojdenia-do-shkoly.pdf" TargetMode="External"/><Relationship Id="rId17" Type="http://schemas.openxmlformats.org/officeDocument/2006/relationships/hyperlink" Target="http://www.firo.ru/wp-content/uploads/2014/02/Programm-Montessory_FGOS-DO.doc" TargetMode="External"/><Relationship Id="rId25" Type="http://schemas.openxmlformats.org/officeDocument/2006/relationships/hyperlink" Target="http://www.firo.ru/wp-content/uploads/2014/02/Programm_Otkrytia.doc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firo.ru/wp-content/uploads/2014/02/Programma_Tropinki1.pdf" TargetMode="External"/><Relationship Id="rId20" Type="http://schemas.openxmlformats.org/officeDocument/2006/relationships/hyperlink" Target="http://www.firo.ru/wp-content/uploads/2014/02/Programm_Otkrytia.doc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firo.ru/wp-content/uploads/2014/02/POOP_FGOS-DO.doc" TargetMode="External"/><Relationship Id="rId11" Type="http://schemas.openxmlformats.org/officeDocument/2006/relationships/hyperlink" Target="http://www.firo.ru/wp-content/uploads/2014/02/cvetnaja-planeta.doc" TargetMode="External"/><Relationship Id="rId24" Type="http://schemas.openxmlformats.org/officeDocument/2006/relationships/hyperlink" Target="http://www.firo.ru/wp-content/uploads/2014/02/Programm_Otkrytia.doc" TargetMode="External"/><Relationship Id="rId5" Type="http://schemas.openxmlformats.org/officeDocument/2006/relationships/hyperlink" Target="http://www.firo.ru/wp-content/uploads/2014/02/Letter_MinObr.pdf" TargetMode="External"/><Relationship Id="rId15" Type="http://schemas.openxmlformats.org/officeDocument/2006/relationships/hyperlink" Target="http://www.firo.ru/wp-content/uploads/2014/02/child.pdf" TargetMode="External"/><Relationship Id="rId23" Type="http://schemas.openxmlformats.org/officeDocument/2006/relationships/hyperlink" Target="http://www.firo.ru/wp-content/uploads/2014/02/Programm_Otkrytia.doc" TargetMode="External"/><Relationship Id="rId28" Type="http://schemas.openxmlformats.org/officeDocument/2006/relationships/hyperlink" Target="http://www.firo.ru/wp-content/uploads/2014/02/Programm_Otkrytia.doc" TargetMode="External"/><Relationship Id="rId10" Type="http://schemas.openxmlformats.org/officeDocument/2006/relationships/hyperlink" Target="http://www.firo.ru/wp-content/uploads/2014/02/raznocvetnaja-planeta1.pdf" TargetMode="External"/><Relationship Id="rId19" Type="http://schemas.openxmlformats.org/officeDocument/2006/relationships/hyperlink" Target="http://www.firo.ru/wp-content/uploads/2014/02/Programm_Otkrytia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iro.ru/wp-content/uploads/2014/02/Nischeva.pdf" TargetMode="External"/><Relationship Id="rId14" Type="http://schemas.openxmlformats.org/officeDocument/2006/relationships/hyperlink" Target="http://www.firo.ru/wp-content/uploads/2014/02/Istoki.pdf" TargetMode="External"/><Relationship Id="rId22" Type="http://schemas.openxmlformats.org/officeDocument/2006/relationships/hyperlink" Target="http://www.firo.ru/wp-content/uploads/2014/02/Programm_Otkrytia.doc" TargetMode="External"/><Relationship Id="rId27" Type="http://schemas.openxmlformats.org/officeDocument/2006/relationships/hyperlink" Target="http://www.firo.ru/wp-content/uploads/2014/02/Programm_Otkrytia.doc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572</Words>
  <Characters>3267</Characters>
  <Application>Microsoft Office Word</Application>
  <DocSecurity>0</DocSecurity>
  <Lines>27</Lines>
  <Paragraphs>7</Paragraphs>
  <ScaleCrop>false</ScaleCrop>
  <Company>*</Company>
  <LinksUpToDate>false</LinksUpToDate>
  <CharactersWithSpaces>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ДОУ-30</dc:creator>
  <cp:keywords/>
  <dc:description/>
  <cp:lastModifiedBy>ДОУ-30</cp:lastModifiedBy>
  <cp:revision>3</cp:revision>
  <dcterms:created xsi:type="dcterms:W3CDTF">2014-06-11T11:19:00Z</dcterms:created>
  <dcterms:modified xsi:type="dcterms:W3CDTF">2014-06-11T11:19:00Z</dcterms:modified>
</cp:coreProperties>
</file>